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89CE" w14:textId="77777777" w:rsidR="0085102C" w:rsidRPr="00387D16" w:rsidRDefault="0085102C" w:rsidP="008510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F066D" wp14:editId="57665232">
                <wp:simplePos x="0" y="0"/>
                <wp:positionH relativeFrom="column">
                  <wp:posOffset>2406015</wp:posOffset>
                </wp:positionH>
                <wp:positionV relativeFrom="paragraph">
                  <wp:posOffset>0</wp:posOffset>
                </wp:positionV>
                <wp:extent cx="3573145" cy="1404620"/>
                <wp:effectExtent l="0" t="0" r="8255" b="4445"/>
                <wp:wrapSquare wrapText="bothSides"/>
                <wp:docPr id="3276716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38AB" w14:textId="77777777" w:rsidR="0085102C" w:rsidRPr="000B0485" w:rsidRDefault="0085102C" w:rsidP="008510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БЕКІТЕМІН</w:t>
                            </w:r>
                          </w:p>
                          <w:p w14:paraId="4517CD51" w14:textId="77777777" w:rsidR="0085102C" w:rsidRPr="000B0485" w:rsidRDefault="0085102C" w:rsidP="008510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Денисов </w:t>
                            </w:r>
                            <w:proofErr w:type="spellStart"/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ауданы</w:t>
                            </w:r>
                            <w:proofErr w:type="spellEnd"/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әкімдігінің</w:t>
                            </w:r>
                            <w:proofErr w:type="spellEnd"/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мәден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тілдерді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дамыту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бөлімі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 w:rsidRPr="000B04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ММ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 xml:space="preserve"> басшысы</w:t>
                            </w:r>
                          </w:p>
                          <w:p w14:paraId="3D2C640F" w14:textId="77777777" w:rsidR="0085102C" w:rsidRDefault="0085102C" w:rsidP="008510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____________Н. Хасанова</w:t>
                            </w:r>
                          </w:p>
                          <w:p w14:paraId="6B075FCD" w14:textId="77777777" w:rsidR="0085102C" w:rsidRPr="00653394" w:rsidRDefault="0085102C" w:rsidP="008510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kk-KZ"/>
                              </w:rPr>
                              <w:t>жылғы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«____»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F06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9.45pt;margin-top:0;width:281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rBDgIAAPcDAAAOAAAAZHJzL2Uyb0RvYy54bWysU9tu2zAMfR+wfxD0vthJnV6MOEWXLsOA&#10;7gJ0+wBZlmNhsqhRSuzu60fJaRp0b8P0IJAidUQeHq1ux96wg0KvwVZ8Pss5U1ZCo+2u4j++b99d&#10;c+aDsI0wYFXFn5Tnt+u3b1aDK9UCOjCNQkYg1peDq3gXgiuzzMtO9cLPwClLwRawF4Fc3GUNioHQ&#10;e5Mt8vwyGwAbhyCV93R6PwX5OuG3rZLha9t6FZipONUW0o5pr+OerVei3KFwnZbHMsQ/VNELbenR&#10;E9S9CILtUf8F1WuJ4KENMwl9Bm2rpUo9UDfz/FU3j51wKvVC5Hh3osn/P1j55fDoviEL43sYaYCp&#10;Ce8eQP70zMKmE3an7hBh6JRo6OF5pCwbnC+PVyPVvvQRpB4+Q0NDFvsACWhssY+sUJ+M0GkATyfS&#10;1RiYpMOL5dXFvFhyJik2L/LicpHGkony+bpDHz4q6Fk0Ko401QQvDg8+xHJE+ZwSX/NgdLPVxiQH&#10;d/XGIDsIUsA2rdTBqzRj2VDxm+VimZAtxPtJHL0OpFCj+4pf53FNmol0fLBNSglCm8mmSow98hMp&#10;mcgJYz1SYuSphuaJmEKYlEg/h4wO8DdnA6mw4v7XXqDizHyyxPbNvCiibJNTLK+IGobnkfo8Iqwk&#10;qIoHziZzE5LUEw/ujqay1Ymvl0qOtZK6Eo3HnxDle+6nrJf/uv4DAAD//wMAUEsDBBQABgAIAAAA&#10;IQC6j5cv3gAAAAgBAAAPAAAAZHJzL2Rvd25yZXYueG1sTI8xT8MwFIR3JP6D9ZDYqJMApQ1xqoqK&#10;hQGJggSjGztxhP1s2W4a/j2PiY6nO91912xmZ9mkYxo9CigXBTCNnVcjDgI+3p9vVsBSlqik9agF&#10;/OgEm/byopG18id809M+D4xKMNVSgMk51Jynzmgn08IHjeT1PjqZScaBqyhPVO4sr4piyZ0ckRaM&#10;DPrJ6O57f3QCPp0Z1S6+fvXKTruXfnsf5hiEuL6at4/Asp7zfxj+8AkdWmI6+COqxKyA24fVmqIC&#10;6BHZ67tyCewgoKrKCnjb8PMD7S8AAAD//wMAUEsBAi0AFAAGAAgAAAAhALaDOJL+AAAA4QEAABMA&#10;AAAAAAAAAAAAAAAAAAAAAFtDb250ZW50X1R5cGVzXS54bWxQSwECLQAUAAYACAAAACEAOP0h/9YA&#10;AACUAQAACwAAAAAAAAAAAAAAAAAvAQAAX3JlbHMvLnJlbHNQSwECLQAUAAYACAAAACEAJCkKwQ4C&#10;AAD3AwAADgAAAAAAAAAAAAAAAAAuAgAAZHJzL2Uyb0RvYy54bWxQSwECLQAUAAYACAAAACEAuo+X&#10;L94AAAAIAQAADwAAAAAAAAAAAAAAAABoBAAAZHJzL2Rvd25yZXYueG1sUEsFBgAAAAAEAAQA8wAA&#10;AHMFAAAAAA==&#10;" stroked="f">
                <v:textbox style="mso-fit-shape-to-text:t">
                  <w:txbxContent>
                    <w:p w14:paraId="54F138AB" w14:textId="77777777" w:rsidR="0085102C" w:rsidRPr="000B0485" w:rsidRDefault="0085102C" w:rsidP="008510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БЕКІТЕМІН</w:t>
                      </w:r>
                    </w:p>
                    <w:p w14:paraId="4517CD51" w14:textId="77777777" w:rsidR="0085102C" w:rsidRPr="000B0485" w:rsidRDefault="0085102C" w:rsidP="008510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Денисов </w:t>
                      </w:r>
                      <w:proofErr w:type="spellStart"/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ауданы</w:t>
                      </w:r>
                      <w:proofErr w:type="spellEnd"/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әкімдігінің</w:t>
                      </w:r>
                      <w:proofErr w:type="spellEnd"/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мәден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және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тілдерді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дамыту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бөлімі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  <w:r w:rsidRPr="000B04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ММ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kk-KZ"/>
                        </w:rPr>
                        <w:t xml:space="preserve"> басшысы</w:t>
                      </w:r>
                    </w:p>
                    <w:p w14:paraId="3D2C640F" w14:textId="77777777" w:rsidR="0085102C" w:rsidRDefault="0085102C" w:rsidP="008510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____________Н. Хасанова</w:t>
                      </w:r>
                    </w:p>
                    <w:p w14:paraId="6B075FCD" w14:textId="77777777" w:rsidR="0085102C" w:rsidRPr="00653394" w:rsidRDefault="0085102C" w:rsidP="008510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2023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kk-KZ"/>
                        </w:rPr>
                        <w:t>жылғы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«____»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F8949" w14:textId="77777777" w:rsidR="0085102C" w:rsidRDefault="0085102C" w:rsidP="0085102C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7012B379" w14:textId="77777777" w:rsidR="0085102C" w:rsidRDefault="0085102C" w:rsidP="0085102C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187C0FD6" w14:textId="77777777" w:rsidR="0085102C" w:rsidRDefault="0085102C" w:rsidP="0085102C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6A78475A" w14:textId="77777777" w:rsidR="0085102C" w:rsidRDefault="0085102C" w:rsidP="0085102C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235633E5" w14:textId="77777777" w:rsidR="0085102C" w:rsidRDefault="0085102C" w:rsidP="0085102C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3D1196C2" w14:textId="77777777" w:rsidR="0085102C" w:rsidRDefault="0085102C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поэзиясының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>!»</w:t>
      </w:r>
    </w:p>
    <w:p w14:paraId="66D15DA7" w14:textId="77777777" w:rsidR="0085102C" w:rsidRPr="00B544F2" w:rsidRDefault="0085102C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F2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аудандық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B544F2">
        <w:rPr>
          <w:rFonts w:ascii="Times New Roman" w:hAnsi="Times New Roman" w:cs="Times New Roman"/>
          <w:b/>
          <w:sz w:val="28"/>
          <w:szCs w:val="28"/>
        </w:rPr>
        <w:t>ас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ақындардың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слеті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B5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4F2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</w:p>
    <w:p w14:paraId="0902ACF5" w14:textId="77777777" w:rsidR="0085102C" w:rsidRDefault="0085102C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B1EBF3" w14:textId="77777777" w:rsidR="0085102C" w:rsidRDefault="0085102C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A13B51">
        <w:rPr>
          <w:lang w:val="kk-KZ"/>
        </w:rPr>
        <w:t xml:space="preserve"> </w:t>
      </w:r>
      <w:r w:rsidRPr="00B544F2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32B5A4EA" w14:textId="77777777" w:rsidR="0085102C" w:rsidRPr="00B544F2" w:rsidRDefault="0085102C" w:rsidP="0085102C">
      <w:pPr>
        <w:pStyle w:val="a6"/>
        <w:tabs>
          <w:tab w:val="left" w:pos="284"/>
          <w:tab w:val="left" w:pos="51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1.1.</w:t>
      </w:r>
      <w:r w:rsidRPr="00B544F2">
        <w:rPr>
          <w:rFonts w:ascii="Times New Roman" w:hAnsi="Times New Roman" w:cs="Times New Roman"/>
          <w:sz w:val="28"/>
          <w:szCs w:val="28"/>
          <w:lang w:val="kk-KZ"/>
        </w:rPr>
        <w:t xml:space="preserve"> II Денисов аудандық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«Балалар поэзиясының мерекесі!» </w:t>
      </w:r>
      <w:r w:rsidRPr="00B544F2">
        <w:rPr>
          <w:rFonts w:ascii="Times New Roman" w:hAnsi="Times New Roman" w:cs="Times New Roman"/>
          <w:sz w:val="28"/>
          <w:szCs w:val="28"/>
          <w:lang w:val="kk-KZ"/>
        </w:rPr>
        <w:t>жас ақындар слеті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544F2">
        <w:rPr>
          <w:rFonts w:ascii="Times New Roman" w:hAnsi="Times New Roman" w:cs="Times New Roman"/>
          <w:sz w:val="28"/>
          <w:szCs w:val="28"/>
          <w:lang w:val="kk-KZ"/>
        </w:rPr>
        <w:t>6 жастан 15 жасқа дейінгі балалар арасында өткізіледі.</w:t>
      </w:r>
    </w:p>
    <w:p w14:paraId="7D848477" w14:textId="77777777" w:rsidR="0085102C" w:rsidRPr="00AF4D25" w:rsidRDefault="0085102C" w:rsidP="0085102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</w:t>
      </w:r>
      <w:r w:rsidRPr="00EF4261">
        <w:rPr>
          <w:rFonts w:ascii="Times New Roman" w:hAnsi="Times New Roman" w:cs="Times New Roman"/>
          <w:sz w:val="28"/>
          <w:szCs w:val="28"/>
          <w:lang w:val="kk-KZ"/>
        </w:rPr>
        <w:t xml:space="preserve">. Жас ақындар слеті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F4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 ақындар</w:t>
      </w:r>
      <w:r w:rsidRPr="00EF4261">
        <w:rPr>
          <w:rFonts w:ascii="Times New Roman" w:hAnsi="Times New Roman" w:cs="Times New Roman"/>
          <w:sz w:val="28"/>
          <w:szCs w:val="28"/>
          <w:lang w:val="kk-KZ"/>
        </w:rPr>
        <w:t xml:space="preserve"> өз шығармаларының бірнеше өлеңдерін қазақ немесе орыс тілдерінде 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>йтын</w:t>
      </w:r>
      <w:r w:rsidRPr="00EF4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147765582"/>
      <w:r w:rsidRPr="00EF4261">
        <w:rPr>
          <w:rFonts w:ascii="Times New Roman" w:hAnsi="Times New Roman" w:cs="Times New Roman"/>
          <w:sz w:val="28"/>
          <w:szCs w:val="28"/>
          <w:lang w:val="kk-KZ"/>
        </w:rPr>
        <w:t>шығарма</w:t>
      </w:r>
      <w:bookmarkEnd w:id="0"/>
      <w:r w:rsidRPr="00EF4261">
        <w:rPr>
          <w:rFonts w:ascii="Times New Roman" w:hAnsi="Times New Roman" w:cs="Times New Roman"/>
          <w:sz w:val="28"/>
          <w:szCs w:val="28"/>
          <w:lang w:val="kk-KZ"/>
        </w:rPr>
        <w:t>шылық демонстрациялық іс-шара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F4D25">
        <w:rPr>
          <w:rFonts w:ascii="Times New Roman" w:hAnsi="Times New Roman" w:cs="Times New Roman"/>
          <w:sz w:val="28"/>
          <w:szCs w:val="28"/>
          <w:lang w:val="kk-KZ"/>
        </w:rPr>
        <w:t>Шығарма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лардың </w:t>
      </w:r>
      <w:r w:rsidRPr="00AF4D25">
        <w:rPr>
          <w:rFonts w:ascii="Times New Roman" w:hAnsi="Times New Roman" w:cs="Times New Roman"/>
          <w:sz w:val="28"/>
          <w:szCs w:val="28"/>
          <w:lang w:val="kk-KZ"/>
        </w:rPr>
        <w:t>тақырыптары шектелмейді (Отан, отбасы, табиғат, махаббат, достық және т. б.)</w:t>
      </w:r>
    </w:p>
    <w:p w14:paraId="5FDAB2CE" w14:textId="77777777" w:rsidR="0085102C" w:rsidRDefault="0085102C" w:rsidP="0085102C">
      <w:pPr>
        <w:tabs>
          <w:tab w:val="left" w:pos="284"/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277878">
        <w:rPr>
          <w:rFonts w:ascii="Times New Roman" w:hAnsi="Times New Roman" w:cs="Times New Roman"/>
          <w:b/>
          <w:sz w:val="28"/>
          <w:szCs w:val="28"/>
          <w:lang w:val="kk-KZ"/>
        </w:rPr>
        <w:t>Слеттің мақсаттары мен міндеттері</w:t>
      </w:r>
    </w:p>
    <w:p w14:paraId="640A6020" w14:textId="77777777" w:rsidR="0085102C" w:rsidRPr="00277878" w:rsidRDefault="0085102C" w:rsidP="0085102C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7878">
        <w:rPr>
          <w:rFonts w:ascii="Times New Roman" w:hAnsi="Times New Roman" w:cs="Times New Roman"/>
          <w:color w:val="181818"/>
          <w:sz w:val="28"/>
          <w:szCs w:val="28"/>
          <w:lang w:val="kk-KZ"/>
        </w:rPr>
        <w:t>ақындық дарынды балаларды анықтау және қолдау;</w:t>
      </w:r>
    </w:p>
    <w:p w14:paraId="7D169CEA" w14:textId="77777777" w:rsidR="0085102C" w:rsidRPr="00277878" w:rsidRDefault="0085102C" w:rsidP="0085102C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77878">
        <w:rPr>
          <w:rFonts w:ascii="Times New Roman" w:hAnsi="Times New Roman" w:cs="Times New Roman"/>
          <w:color w:val="181818"/>
          <w:sz w:val="28"/>
          <w:szCs w:val="28"/>
        </w:rPr>
        <w:t>жас</w:t>
      </w:r>
      <w:proofErr w:type="spellEnd"/>
      <w:r w:rsidRPr="002778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77878">
        <w:rPr>
          <w:rFonts w:ascii="Times New Roman" w:hAnsi="Times New Roman" w:cs="Times New Roman"/>
          <w:color w:val="181818"/>
          <w:sz w:val="28"/>
          <w:szCs w:val="28"/>
        </w:rPr>
        <w:t>ұрпақты</w:t>
      </w:r>
      <w:proofErr w:type="spellEnd"/>
      <w:r w:rsidRPr="002778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77878">
        <w:rPr>
          <w:rFonts w:ascii="Times New Roman" w:hAnsi="Times New Roman" w:cs="Times New Roman"/>
          <w:color w:val="181818"/>
          <w:sz w:val="28"/>
          <w:szCs w:val="28"/>
        </w:rPr>
        <w:t>поэзияға</w:t>
      </w:r>
      <w:proofErr w:type="spellEnd"/>
      <w:r w:rsidRPr="002778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77878">
        <w:rPr>
          <w:rFonts w:ascii="Times New Roman" w:hAnsi="Times New Roman" w:cs="Times New Roman"/>
          <w:color w:val="181818"/>
          <w:sz w:val="28"/>
          <w:szCs w:val="28"/>
        </w:rPr>
        <w:t>тарту</w:t>
      </w:r>
      <w:proofErr w:type="spellEnd"/>
      <w:r w:rsidRPr="00277878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14:paraId="678EAF6C" w14:textId="77777777" w:rsidR="0085102C" w:rsidRDefault="0085102C" w:rsidP="0085102C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7878">
        <w:rPr>
          <w:rFonts w:ascii="Times New Roman" w:hAnsi="Times New Roman" w:cs="Times New Roman"/>
          <w:color w:val="181818"/>
          <w:sz w:val="28"/>
          <w:szCs w:val="28"/>
          <w:lang w:val="kk-KZ"/>
        </w:rPr>
        <w:t>шығармашылық қабілеттерін, танымдық белсенділігі мен интеллектуалдық деңгейін, эстетикалық жауаптылығын, қиялын, бейнелі ойлауын, өзін-өзі ұйымдастыруын, шығармашылық идеяларды іске асырудағы стандартты емес тәсілдер мен шешімдерді дамыту;</w:t>
      </w:r>
    </w:p>
    <w:p w14:paraId="67ECAA28" w14:textId="77777777" w:rsidR="0085102C" w:rsidRPr="00277878" w:rsidRDefault="0085102C" w:rsidP="0085102C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көркем сөздің сұлулығы арқылы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5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Отанға және туған жерге деген патриотизм мен сүйіспеншілікке тәрбиелеу;</w:t>
      </w:r>
    </w:p>
    <w:p w14:paraId="7D48BE42" w14:textId="77777777" w:rsidR="0085102C" w:rsidRPr="00277878" w:rsidRDefault="0085102C" w:rsidP="0085102C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513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77878">
        <w:rPr>
          <w:rFonts w:ascii="Times New Roman" w:hAnsi="Times New Roman" w:cs="Times New Roman"/>
          <w:sz w:val="28"/>
          <w:szCs w:val="28"/>
          <w:lang w:val="kk-KZ"/>
        </w:rPr>
        <w:t>жазушылық шығармашылықты ынталандыру.</w:t>
      </w:r>
      <w:r w:rsidRPr="002778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AB7E23C" w14:textId="77777777" w:rsidR="0085102C" w:rsidRDefault="0085102C" w:rsidP="0085102C">
      <w:pPr>
        <w:tabs>
          <w:tab w:val="left" w:pos="284"/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27787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 және өткізу мерзімі</w:t>
      </w:r>
    </w:p>
    <w:p w14:paraId="2B6F062B" w14:textId="77777777" w:rsidR="0085102C" w:rsidRPr="00277878" w:rsidRDefault="0085102C" w:rsidP="0085102C">
      <w:pPr>
        <w:pStyle w:val="a6"/>
        <w:tabs>
          <w:tab w:val="left" w:pos="284"/>
          <w:tab w:val="left" w:pos="51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3.1.«</w:t>
      </w:r>
      <w:r w:rsidRPr="00277878">
        <w:rPr>
          <w:rFonts w:ascii="Times New Roman" w:hAnsi="Times New Roman" w:cs="Times New Roman"/>
          <w:sz w:val="28"/>
          <w:szCs w:val="28"/>
          <w:lang w:val="kk-KZ"/>
        </w:rPr>
        <w:t>Денисов ауданы әкімдігінің мәдениет және тілдерді дамыту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77878">
        <w:rPr>
          <w:rFonts w:ascii="Times New Roman" w:hAnsi="Times New Roman" w:cs="Times New Roman"/>
          <w:sz w:val="28"/>
          <w:szCs w:val="28"/>
          <w:lang w:val="kk-KZ"/>
        </w:rPr>
        <w:t xml:space="preserve"> ММ,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77878">
        <w:rPr>
          <w:rFonts w:ascii="Times New Roman" w:hAnsi="Times New Roman" w:cs="Times New Roman"/>
          <w:sz w:val="28"/>
          <w:szCs w:val="28"/>
          <w:lang w:val="kk-KZ"/>
        </w:rPr>
        <w:t>Денисов ауданы әкімдігінің мәдениет және тілдерді дамыту бөлімінің Денисов орталықтандырылған кітапхана 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77878">
        <w:rPr>
          <w:rFonts w:ascii="Times New Roman" w:hAnsi="Times New Roman" w:cs="Times New Roman"/>
          <w:sz w:val="28"/>
          <w:szCs w:val="28"/>
          <w:lang w:val="kk-KZ"/>
        </w:rPr>
        <w:t xml:space="preserve"> ММ, Денисов аудандық орталық балалар кітапханасы жас ақындардың аудандық слетін ұйымдастырушы.</w:t>
      </w:r>
    </w:p>
    <w:p w14:paraId="5D4C6873" w14:textId="77777777" w:rsidR="0085102C" w:rsidRDefault="0085102C" w:rsidP="0085102C">
      <w:pPr>
        <w:pStyle w:val="a6"/>
        <w:tabs>
          <w:tab w:val="left" w:pos="284"/>
          <w:tab w:val="left" w:pos="51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3B51">
        <w:rPr>
          <w:rFonts w:ascii="Times New Roman" w:hAnsi="Times New Roman" w:cs="Times New Roman"/>
          <w:bCs/>
          <w:sz w:val="28"/>
          <w:szCs w:val="28"/>
          <w:lang w:val="kk-KZ"/>
        </w:rPr>
        <w:t>3.2.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F4D25">
        <w:rPr>
          <w:rFonts w:ascii="Times New Roman" w:hAnsi="Times New Roman" w:cs="Times New Roman"/>
          <w:sz w:val="28"/>
          <w:szCs w:val="28"/>
          <w:lang w:val="kk-KZ"/>
        </w:rPr>
        <w:t>«Балалар поэзиясының мерекесі!»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  <w:lang w:val="kk-KZ"/>
        </w:rPr>
        <w:t>II аудандық жас ақындар слеті 2023 жылдың 2 қарашасында Денисов орталық аудандық балалар кітапханасында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  <w:lang w:val="kk-KZ"/>
        </w:rPr>
        <w:t>сағат 11.00 өтеді.</w:t>
      </w:r>
    </w:p>
    <w:p w14:paraId="574FF2E5" w14:textId="77777777" w:rsidR="0085102C" w:rsidRPr="00A13B51" w:rsidRDefault="0085102C" w:rsidP="0085102C">
      <w:pPr>
        <w:tabs>
          <w:tab w:val="left" w:pos="284"/>
          <w:tab w:val="left" w:pos="5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3B51">
        <w:rPr>
          <w:rFonts w:ascii="Times New Roman" w:hAnsi="Times New Roman" w:cs="Times New Roman"/>
          <w:bCs/>
          <w:sz w:val="28"/>
          <w:szCs w:val="28"/>
          <w:lang w:val="kk-KZ"/>
        </w:rPr>
        <w:t>3.3.</w:t>
      </w:r>
      <w:r w:rsidRPr="00A13B51">
        <w:rPr>
          <w:rFonts w:ascii="Times New Roman" w:hAnsi="Times New Roman" w:cs="Times New Roman"/>
          <w:sz w:val="28"/>
          <w:szCs w:val="28"/>
          <w:lang w:val="kk-KZ"/>
        </w:rPr>
        <w:t xml:space="preserve"> Жас ақындар слетіне қатысуға өтінімдер 2023 жылдың 20 қазанына дейін қабылданады.</w:t>
      </w:r>
    </w:p>
    <w:p w14:paraId="31262358" w14:textId="77777777" w:rsidR="0085102C" w:rsidRPr="00D0333E" w:rsidRDefault="0085102C" w:rsidP="0085102C">
      <w:pPr>
        <w:pStyle w:val="a6"/>
        <w:tabs>
          <w:tab w:val="left" w:pos="284"/>
          <w:tab w:val="left" w:pos="513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333E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D0333E">
        <w:rPr>
          <w:lang w:val="kk-KZ"/>
        </w:rPr>
        <w:t xml:space="preserve"> </w:t>
      </w:r>
      <w:r w:rsidRPr="00D0333E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марапаттау</w:t>
      </w:r>
    </w:p>
    <w:p w14:paraId="1F26ACE1" w14:textId="77777777" w:rsidR="0085102C" w:rsidRDefault="0085102C" w:rsidP="0085102C">
      <w:pPr>
        <w:tabs>
          <w:tab w:val="left" w:pos="284"/>
          <w:tab w:val="left" w:pos="51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333E">
        <w:rPr>
          <w:rFonts w:ascii="Times New Roman" w:hAnsi="Times New Roman" w:cs="Times New Roman"/>
          <w:sz w:val="28"/>
          <w:szCs w:val="28"/>
          <w:lang w:val="kk-KZ"/>
        </w:rPr>
        <w:t xml:space="preserve">4.1    ІІ аудандық жас ақындар слетінің барлық қатысушылары дипломдармен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D0333E">
        <w:rPr>
          <w:rFonts w:ascii="Times New Roman" w:hAnsi="Times New Roman" w:cs="Times New Roman"/>
          <w:sz w:val="28"/>
          <w:szCs w:val="28"/>
          <w:lang w:val="kk-KZ"/>
        </w:rPr>
        <w:t>ақшалай сыйлықтармен марапатталады.</w:t>
      </w:r>
    </w:p>
    <w:p w14:paraId="29C2F946" w14:textId="77777777" w:rsidR="0085102C" w:rsidRPr="00653394" w:rsidRDefault="0085102C" w:rsidP="0085102C">
      <w:pPr>
        <w:pStyle w:val="a6"/>
        <w:tabs>
          <w:tab w:val="left" w:pos="284"/>
          <w:tab w:val="left" w:pos="513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39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 Слетті ұйымдастыру мен өткізуді қаржыландыру</w:t>
      </w:r>
    </w:p>
    <w:p w14:paraId="37E1BB7C" w14:textId="77777777" w:rsidR="0085102C" w:rsidRPr="00653394" w:rsidRDefault="0085102C" w:rsidP="0085102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81818"/>
          <w:sz w:val="28"/>
          <w:szCs w:val="28"/>
          <w:lang w:val="kk-KZ"/>
        </w:rPr>
        <w:t>5.1. І</w:t>
      </w:r>
      <w:r w:rsidRPr="00653394">
        <w:rPr>
          <w:rFonts w:ascii="Times New Roman" w:hAnsi="Times New Roman" w:cs="Times New Roman"/>
          <w:color w:val="181818"/>
          <w:sz w:val="28"/>
          <w:szCs w:val="28"/>
          <w:lang w:val="kk-KZ"/>
        </w:rPr>
        <w:t xml:space="preserve">с-шараны және жүлде қорын ұйымдастыруды қаржыландыруды </w:t>
      </w:r>
      <w:r>
        <w:rPr>
          <w:rFonts w:ascii="Times New Roman" w:hAnsi="Times New Roman" w:cs="Times New Roman"/>
          <w:color w:val="181818"/>
          <w:sz w:val="28"/>
          <w:szCs w:val="28"/>
          <w:lang w:val="kk-KZ"/>
        </w:rPr>
        <w:t>«</w:t>
      </w:r>
      <w:r w:rsidRPr="00653394">
        <w:rPr>
          <w:rFonts w:ascii="Times New Roman" w:hAnsi="Times New Roman" w:cs="Times New Roman"/>
          <w:color w:val="181818"/>
          <w:sz w:val="28"/>
          <w:szCs w:val="28"/>
          <w:lang w:val="kk-KZ"/>
        </w:rPr>
        <w:t>Денисов ауданы әкімдігінің мәдениет және тілдерді дамыту бөлімінің Денисов орталықтандырылған кітапхана жүйесі</w:t>
      </w:r>
      <w:r>
        <w:rPr>
          <w:rFonts w:ascii="Times New Roman" w:hAnsi="Times New Roman" w:cs="Times New Roman"/>
          <w:color w:val="181818"/>
          <w:sz w:val="28"/>
          <w:szCs w:val="28"/>
          <w:lang w:val="kk-KZ"/>
        </w:rPr>
        <w:t xml:space="preserve">» </w:t>
      </w:r>
      <w:r w:rsidRPr="00653394">
        <w:rPr>
          <w:rFonts w:ascii="Times New Roman" w:hAnsi="Times New Roman" w:cs="Times New Roman"/>
          <w:color w:val="181818"/>
          <w:sz w:val="28"/>
          <w:szCs w:val="28"/>
          <w:lang w:val="kk-KZ"/>
        </w:rPr>
        <w:t>ММ жүзеге асырады.</w:t>
      </w:r>
    </w:p>
    <w:p w14:paraId="69E261B4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CB388B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44F388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F3F635F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D431D7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88E88A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4DAB1C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AA14C3" w14:textId="77777777" w:rsidR="0085102C" w:rsidRPr="00653394" w:rsidRDefault="0085102C" w:rsidP="0085102C">
      <w:pPr>
        <w:tabs>
          <w:tab w:val="left" w:pos="284"/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EB35AC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76EBD9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42E83B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D3F7C7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D546B0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05AD06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CB85EA" w14:textId="77777777" w:rsidR="0085102C" w:rsidRPr="00653394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DD2778" w14:textId="77777777" w:rsidR="0085102C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3FE8AE" w14:textId="77777777" w:rsidR="0085102C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CE3CFF" w14:textId="77777777" w:rsidR="0085102C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06B7B0" w14:textId="77777777" w:rsidR="0085102C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C1A57E" w14:textId="77777777" w:rsidR="0085102C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F6A258" w14:textId="77777777" w:rsidR="0085102C" w:rsidRDefault="0085102C" w:rsidP="0085102C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7F50E6" w14:textId="5BB81263" w:rsidR="004E6BEA" w:rsidRPr="0085102C" w:rsidRDefault="004E6BEA" w:rsidP="00387D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4F55EF" w14:textId="42A7779B" w:rsidR="004E6BEA" w:rsidRPr="0085102C" w:rsidRDefault="004E6BEA" w:rsidP="004E6BEA">
      <w:pPr>
        <w:tabs>
          <w:tab w:val="left" w:pos="51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03842B0A" w14:textId="2FFBB874" w:rsidR="00387D16" w:rsidRPr="0085102C" w:rsidRDefault="00387D16" w:rsidP="004E6BEA">
      <w:pPr>
        <w:tabs>
          <w:tab w:val="left" w:pos="51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41CCE8A8" w14:textId="00E2EEE9" w:rsidR="00387D16" w:rsidRPr="0085102C" w:rsidRDefault="00387D16" w:rsidP="004E6BEA">
      <w:pPr>
        <w:tabs>
          <w:tab w:val="left" w:pos="51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242108CD" w14:textId="3F21317C" w:rsidR="00387D16" w:rsidRPr="0085102C" w:rsidRDefault="00387D16" w:rsidP="004E6BEA">
      <w:pPr>
        <w:tabs>
          <w:tab w:val="left" w:pos="513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36A9268D" w14:textId="77777777" w:rsidR="0085102C" w:rsidRPr="00387D16" w:rsidRDefault="0085102C" w:rsidP="0085102C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14:paraId="1238AD31" w14:textId="77777777" w:rsidR="0085102C" w:rsidRDefault="0085102C" w:rsidP="0085102C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87D16">
        <w:rPr>
          <w:rFonts w:ascii="Times New Roman" w:hAnsi="Times New Roman" w:cs="Times New Roman"/>
          <w:b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87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58EC98" w14:textId="77777777" w:rsidR="0085102C" w:rsidRDefault="0085102C" w:rsidP="0085102C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 w:rsidRPr="00387D16">
        <w:rPr>
          <w:rFonts w:ascii="Times New Roman" w:hAnsi="Times New Roman" w:cs="Times New Roman"/>
          <w:b/>
          <w:bCs/>
          <w:sz w:val="28"/>
          <w:szCs w:val="28"/>
        </w:rPr>
        <w:t>ГУ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87D16">
        <w:rPr>
          <w:rFonts w:ascii="Times New Roman" w:hAnsi="Times New Roman" w:cs="Times New Roman"/>
          <w:b/>
          <w:bCs/>
          <w:sz w:val="28"/>
          <w:szCs w:val="28"/>
        </w:rPr>
        <w:t>тдел культуры и развития языков акимата Денисовского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795B1D" w14:textId="77777777" w:rsidR="0085102C" w:rsidRDefault="0085102C" w:rsidP="0085102C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____________Н. Хасанова</w:t>
      </w:r>
    </w:p>
    <w:p w14:paraId="3BA91D7C" w14:textId="49B8DEFC" w:rsidR="0085102C" w:rsidRPr="00387D16" w:rsidRDefault="0085102C" w:rsidP="0085102C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«____» _________2023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913DAAD" w14:textId="77777777" w:rsidR="0085102C" w:rsidRDefault="0085102C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45E0E" w14:textId="422C505D" w:rsidR="0085102C" w:rsidRDefault="004E6BEA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B57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районном слете юных поэтов</w:t>
      </w:r>
    </w:p>
    <w:p w14:paraId="0A554CE8" w14:textId="78CA2B19" w:rsidR="004E6BEA" w:rsidRPr="0085102C" w:rsidRDefault="004E6BEA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77535A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="00775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35A">
        <w:rPr>
          <w:rFonts w:ascii="Times New Roman" w:hAnsi="Times New Roman" w:cs="Times New Roman"/>
          <w:b/>
          <w:sz w:val="28"/>
          <w:szCs w:val="28"/>
        </w:rPr>
        <w:t>поэзиясының</w:t>
      </w:r>
      <w:proofErr w:type="spellEnd"/>
      <w:r w:rsidR="00775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35A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="00AB57DD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05741B8E" w14:textId="77777777" w:rsidR="004E6BEA" w:rsidRDefault="004E6BEA" w:rsidP="004E6BEA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E74ED3" w14:textId="01DFF2D7" w:rsidR="004E6BEA" w:rsidRDefault="004E6BEA" w:rsidP="0085102C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1.Общие положения</w:t>
      </w:r>
    </w:p>
    <w:p w14:paraId="58C7C37A" w14:textId="2CA38B24" w:rsidR="004E6BEA" w:rsidRDefault="004E6BEA" w:rsidP="0085102C">
      <w:pPr>
        <w:pStyle w:val="a6"/>
        <w:numPr>
          <w:ilvl w:val="1"/>
          <w:numId w:val="1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7D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районный слет юных поэтов </w:t>
      </w:r>
      <w:r w:rsidRPr="000C13B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0C13B8" w:rsidRPr="000C13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0C13B8" w:rsidRPr="000C1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B8" w:rsidRPr="000C13B8">
        <w:rPr>
          <w:rFonts w:ascii="Times New Roman" w:hAnsi="Times New Roman" w:cs="Times New Roman"/>
          <w:sz w:val="28"/>
          <w:szCs w:val="28"/>
        </w:rPr>
        <w:t>поэзиясының</w:t>
      </w:r>
      <w:proofErr w:type="spellEnd"/>
      <w:r w:rsidR="000C13B8" w:rsidRPr="000C1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13B8" w:rsidRPr="000C13B8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="000C13B8" w:rsidRPr="000C13B8">
        <w:rPr>
          <w:rFonts w:ascii="Times New Roman" w:hAnsi="Times New Roman" w:cs="Times New Roman"/>
          <w:sz w:val="28"/>
          <w:szCs w:val="28"/>
        </w:rPr>
        <w:t>!</w:t>
      </w:r>
      <w:r w:rsidRPr="000C13B8">
        <w:rPr>
          <w:rFonts w:ascii="Times New Roman" w:hAnsi="Times New Roman" w:cs="Times New Roman"/>
          <w:sz w:val="28"/>
          <w:szCs w:val="28"/>
          <w:lang w:val="kk-KZ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Денисовско</w:t>
      </w:r>
      <w:r w:rsidR="002D6817">
        <w:rPr>
          <w:rFonts w:ascii="Times New Roman" w:hAnsi="Times New Roman" w:cs="Times New Roman"/>
          <w:sz w:val="28"/>
          <w:szCs w:val="28"/>
          <w:lang w:val="kk-KZ"/>
        </w:rPr>
        <w:t>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="002D681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817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среди детей от  6 до 15 лет </w:t>
      </w:r>
      <w:r w:rsidR="002D68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включительно</w:t>
      </w:r>
      <w:r w:rsidR="002D6817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1BBE5E0" w14:textId="764C2D17" w:rsidR="004E6BEA" w:rsidRPr="002D6817" w:rsidRDefault="004E6BEA" w:rsidP="0085102C">
      <w:pPr>
        <w:pStyle w:val="a6"/>
        <w:numPr>
          <w:ilvl w:val="1"/>
          <w:numId w:val="1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Слет </w:t>
      </w:r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юных </w:t>
      </w:r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поэтов - творческое показательное мероприятие, </w:t>
      </w:r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где участники </w:t>
      </w:r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</w:t>
      </w:r>
      <w:r w:rsid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>яют</w:t>
      </w:r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стихотворений собственного сочинения на казахском или русском языках. Темы для выступлений не ограничены (Родина, семья, природа, любовь, дружба и </w:t>
      </w:r>
      <w:proofErr w:type="gramStart"/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proofErr w:type="gramEnd"/>
      <w:r w:rsidRPr="002D68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1258B4B5" w14:textId="0773D117" w:rsidR="004E6BEA" w:rsidRDefault="004E6BEA" w:rsidP="0085102C">
      <w:pPr>
        <w:tabs>
          <w:tab w:val="left" w:pos="567"/>
          <w:tab w:val="left" w:pos="5136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Цели и задачи слета</w:t>
      </w:r>
    </w:p>
    <w:p w14:paraId="70193847" w14:textId="77777777" w:rsidR="004E6BEA" w:rsidRDefault="004E6BEA" w:rsidP="0085102C">
      <w:pPr>
        <w:pStyle w:val="a6"/>
        <w:numPr>
          <w:ilvl w:val="0"/>
          <w:numId w:val="2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выявление и поддержка поэтически одарённых детей;</w:t>
      </w:r>
    </w:p>
    <w:p w14:paraId="1290E24C" w14:textId="77777777" w:rsidR="004E6BEA" w:rsidRDefault="004E6BEA" w:rsidP="0085102C">
      <w:pPr>
        <w:pStyle w:val="a6"/>
        <w:numPr>
          <w:ilvl w:val="0"/>
          <w:numId w:val="2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привлечение юного поколения к поэзии;</w:t>
      </w:r>
    </w:p>
    <w:p w14:paraId="5B4643AA" w14:textId="77777777" w:rsidR="004E6BEA" w:rsidRDefault="004E6BEA" w:rsidP="0085102C">
      <w:pPr>
        <w:pStyle w:val="a6"/>
        <w:numPr>
          <w:ilvl w:val="0"/>
          <w:numId w:val="2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развитие творческих способностей, познавательной активности и интеллектуального уровня, эстетической отзывчивости, фантазии и воображения, образного мышления, самоорганизации, нестандартных приемов и решений в реализации творческих идей;</w:t>
      </w:r>
    </w:p>
    <w:p w14:paraId="319ECA98" w14:textId="77777777" w:rsidR="004E6BEA" w:rsidRDefault="004E6BEA" w:rsidP="0085102C">
      <w:pPr>
        <w:pStyle w:val="a6"/>
        <w:numPr>
          <w:ilvl w:val="0"/>
          <w:numId w:val="2"/>
        </w:numPr>
        <w:tabs>
          <w:tab w:val="left" w:pos="567"/>
          <w:tab w:val="left" w:pos="513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 и любви к Родине и родному краю через красоту художественного слова;</w:t>
      </w:r>
    </w:p>
    <w:p w14:paraId="33CEEA08" w14:textId="77777777" w:rsidR="004E6BEA" w:rsidRDefault="004E6BEA" w:rsidP="0085102C">
      <w:pPr>
        <w:pStyle w:val="a6"/>
        <w:numPr>
          <w:ilvl w:val="0"/>
          <w:numId w:val="2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 писательского творчества.</w:t>
      </w:r>
    </w:p>
    <w:p w14:paraId="23F51351" w14:textId="01290E91" w:rsidR="004E6BEA" w:rsidRDefault="004E6BEA" w:rsidP="0085102C">
      <w:pPr>
        <w:pStyle w:val="a6"/>
        <w:tabs>
          <w:tab w:val="left" w:pos="567"/>
          <w:tab w:val="left" w:pos="513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7F685F2A" w14:textId="1F20856B" w:rsidR="004E6BEA" w:rsidRDefault="004E6BEA" w:rsidP="0085102C">
      <w:pPr>
        <w:tabs>
          <w:tab w:val="left" w:pos="567"/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Организатор и сроки проведения</w:t>
      </w:r>
    </w:p>
    <w:p w14:paraId="6217D9B3" w14:textId="77777777" w:rsidR="004E6BEA" w:rsidRDefault="004E6BEA" w:rsidP="0085102C">
      <w:pPr>
        <w:pStyle w:val="a6"/>
        <w:numPr>
          <w:ilvl w:val="1"/>
          <w:numId w:val="3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Организатор районного слета юных поэтов ГУ «Отдел культуры и развития языков акимата Денисовского района», ГУ «Денисовская централизованная библиотечная система отдела культуры и развития языков акимата Денисовского района», Денисовская центральная районная детская библиотека.</w:t>
      </w:r>
    </w:p>
    <w:p w14:paraId="48078337" w14:textId="4E800924" w:rsidR="004E6BEA" w:rsidRDefault="004E6BEA" w:rsidP="0085102C">
      <w:pPr>
        <w:pStyle w:val="a6"/>
        <w:numPr>
          <w:ilvl w:val="1"/>
          <w:numId w:val="3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7D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районный </w:t>
      </w:r>
      <w:r>
        <w:rPr>
          <w:rFonts w:ascii="Times New Roman" w:hAnsi="Times New Roman" w:cs="Times New Roman"/>
          <w:sz w:val="28"/>
          <w:szCs w:val="28"/>
        </w:rPr>
        <w:t xml:space="preserve">слет юных поэтов </w:t>
      </w:r>
      <w:r w:rsidRPr="002D68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6817" w:rsidRPr="002D681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2D6817" w:rsidRPr="002D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817" w:rsidRPr="002D6817">
        <w:rPr>
          <w:rFonts w:ascii="Times New Roman" w:hAnsi="Times New Roman" w:cs="Times New Roman"/>
          <w:sz w:val="28"/>
          <w:szCs w:val="28"/>
        </w:rPr>
        <w:t>поэзиясының</w:t>
      </w:r>
      <w:proofErr w:type="spellEnd"/>
      <w:r w:rsidR="002D6817" w:rsidRPr="002D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6817" w:rsidRPr="002D6817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="002D6817" w:rsidRPr="002D6817">
        <w:rPr>
          <w:rFonts w:ascii="Times New Roman" w:hAnsi="Times New Roman" w:cs="Times New Roman"/>
          <w:sz w:val="28"/>
          <w:szCs w:val="28"/>
        </w:rPr>
        <w:t>!</w:t>
      </w:r>
      <w:r w:rsidRPr="002D6817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проходить 2 </w:t>
      </w:r>
      <w:r w:rsidR="00AB57D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B5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11.00 часов в </w:t>
      </w:r>
      <w:r w:rsidR="00AB57DD">
        <w:rPr>
          <w:rFonts w:ascii="Times New Roman" w:hAnsi="Times New Roman" w:cs="Times New Roman"/>
          <w:sz w:val="28"/>
          <w:szCs w:val="28"/>
        </w:rPr>
        <w:t>Денисовской центральной районной детской библиотеке.</w:t>
      </w:r>
    </w:p>
    <w:p w14:paraId="6341B0FE" w14:textId="3DAE9583" w:rsidR="004E6BEA" w:rsidRDefault="004E6BEA" w:rsidP="0085102C">
      <w:pPr>
        <w:pStyle w:val="a6"/>
        <w:numPr>
          <w:ilvl w:val="1"/>
          <w:numId w:val="3"/>
        </w:numPr>
        <w:tabs>
          <w:tab w:val="left" w:pos="567"/>
          <w:tab w:val="left" w:pos="51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слете юных поэтов принимаются до </w:t>
      </w:r>
      <w:r w:rsidR="00AB5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D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B5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1FD896" w14:textId="77777777" w:rsidR="004E6BEA" w:rsidRDefault="004E6BEA" w:rsidP="0085102C">
      <w:pPr>
        <w:pStyle w:val="a6"/>
        <w:tabs>
          <w:tab w:val="left" w:pos="567"/>
          <w:tab w:val="left" w:pos="513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4.Награждение участников</w:t>
      </w:r>
    </w:p>
    <w:p w14:paraId="65C4CB94" w14:textId="6DAA8F2A" w:rsidR="004E6BEA" w:rsidRDefault="004E6BEA" w:rsidP="0085102C">
      <w:pPr>
        <w:tabs>
          <w:tab w:val="left" w:pos="567"/>
          <w:tab w:val="left" w:pos="51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   Все участники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7D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слета юных поэтов награждаются дипломами денежными призами. </w:t>
      </w:r>
    </w:p>
    <w:p w14:paraId="49C2EBD8" w14:textId="77777777" w:rsidR="004E6BEA" w:rsidRDefault="004E6BEA" w:rsidP="0085102C">
      <w:pPr>
        <w:pStyle w:val="a6"/>
        <w:tabs>
          <w:tab w:val="left" w:pos="567"/>
          <w:tab w:val="left" w:pos="513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A9EA59" w14:textId="6DD104C1" w:rsidR="00EE6496" w:rsidRPr="00EE6496" w:rsidRDefault="004E6BEA" w:rsidP="0085102C">
      <w:pPr>
        <w:pStyle w:val="a6"/>
        <w:tabs>
          <w:tab w:val="left" w:pos="567"/>
          <w:tab w:val="left" w:pos="5136"/>
        </w:tabs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Финансирование организации и проведения слета</w:t>
      </w:r>
    </w:p>
    <w:p w14:paraId="57BB7F3B" w14:textId="77777777" w:rsidR="004E6BEA" w:rsidRDefault="004E6BEA" w:rsidP="0085102C">
      <w:pPr>
        <w:pStyle w:val="a6"/>
        <w:numPr>
          <w:ilvl w:val="1"/>
          <w:numId w:val="4"/>
        </w:numPr>
        <w:tabs>
          <w:tab w:val="left" w:pos="567"/>
          <w:tab w:val="left" w:pos="51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Финансирование организации мероприятия и призового фонда осуществляет </w:t>
      </w:r>
      <w:r>
        <w:rPr>
          <w:rFonts w:ascii="Times New Roman" w:hAnsi="Times New Roman" w:cs="Times New Roman"/>
          <w:sz w:val="28"/>
          <w:szCs w:val="28"/>
        </w:rPr>
        <w:t>ГУ «Денисовская централизованная библиотечная система отдела культуры и развития языков акимата Денисовского района».</w:t>
      </w:r>
    </w:p>
    <w:p w14:paraId="4F0CE967" w14:textId="77777777" w:rsidR="004E6BEA" w:rsidRDefault="004E6BEA" w:rsidP="0085102C">
      <w:pPr>
        <w:tabs>
          <w:tab w:val="left" w:pos="567"/>
          <w:tab w:val="left" w:pos="51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2EEA2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698B01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066A26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2303E7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59956D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C64EA3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C3AD76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E27797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1288A9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11AD10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290757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0B8E36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5BA640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05D007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0A49CC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BE0C39" w14:textId="77777777" w:rsidR="004E6BEA" w:rsidRDefault="004E6BEA" w:rsidP="004E6BEA">
      <w:pPr>
        <w:tabs>
          <w:tab w:val="left" w:pos="51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E7BCDF" w14:textId="77777777" w:rsidR="004E6BEA" w:rsidRDefault="004E6BEA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7B0D212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2F0F53F1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6DA5B91D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7A30E94D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7B333FAD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4DF898E2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15D41E88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00D0AB46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2C86354C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213E762B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0B12F797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3E1DC4E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78BEA66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1FF937E6" w14:textId="77777777" w:rsidR="0085102C" w:rsidRDefault="0085102C" w:rsidP="004E6BEA">
      <w:pPr>
        <w:pStyle w:val="a4"/>
        <w:shd w:val="clear" w:color="auto" w:fill="FFFEFE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6D45B2DE" w14:textId="77777777" w:rsidR="004E6BEA" w:rsidRDefault="004E6BEA" w:rsidP="004E6BEA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BD23B" w14:textId="77777777" w:rsidR="004E6BEA" w:rsidRDefault="004E6BEA" w:rsidP="004E6BEA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CE458" w14:textId="77777777" w:rsidR="004E6BEA" w:rsidRDefault="004E6BEA" w:rsidP="004E6BEA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14:paraId="3500E5AD" w14:textId="1A457682" w:rsidR="004E6BEA" w:rsidRDefault="004E6BEA" w:rsidP="004E6BEA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939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районном слете юных поэтов «</w:t>
      </w:r>
      <w:r w:rsidR="00F93987">
        <w:rPr>
          <w:rFonts w:ascii="Times New Roman" w:hAnsi="Times New Roman" w:cs="Times New Roman"/>
          <w:b/>
          <w:sz w:val="28"/>
          <w:szCs w:val="28"/>
        </w:rPr>
        <w:t>Праздник детской поэзии</w:t>
      </w:r>
      <w:r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14:paraId="7E77F24A" w14:textId="5F7477CE" w:rsidR="004E6BEA" w:rsidRDefault="004E6BEA" w:rsidP="004E6BEA">
      <w:pPr>
        <w:tabs>
          <w:tab w:val="left" w:pos="51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(заявка принимается в срок до </w:t>
      </w:r>
      <w:r w:rsidR="00F93987">
        <w:rPr>
          <w:rFonts w:ascii="Times New Roman" w:hAnsi="Times New Roman" w:cs="Times New Roman"/>
          <w:sz w:val="28"/>
          <w:szCs w:val="28"/>
        </w:rPr>
        <w:t>2</w:t>
      </w:r>
      <w:r w:rsidR="0085102C">
        <w:rPr>
          <w:rFonts w:ascii="Times New Roman" w:hAnsi="Times New Roman" w:cs="Times New Roman"/>
          <w:sz w:val="28"/>
          <w:szCs w:val="28"/>
        </w:rPr>
        <w:t>0</w:t>
      </w:r>
      <w:r w:rsidR="00F93987">
        <w:rPr>
          <w:rFonts w:ascii="Times New Roman" w:hAnsi="Times New Roman" w:cs="Times New Roman"/>
          <w:sz w:val="28"/>
          <w:szCs w:val="28"/>
        </w:rPr>
        <w:t xml:space="preserve"> о</w:t>
      </w:r>
      <w:r w:rsidR="0085102C">
        <w:rPr>
          <w:rFonts w:ascii="Times New Roman" w:hAnsi="Times New Roman" w:cs="Times New Roman"/>
          <w:sz w:val="28"/>
          <w:szCs w:val="28"/>
        </w:rPr>
        <w:t>кт</w:t>
      </w:r>
      <w:r w:rsidR="00F93987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939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контактный телефон 87143421885)</w:t>
      </w:r>
    </w:p>
    <w:p w14:paraId="5A96F5EB" w14:textId="77777777" w:rsidR="004E6BEA" w:rsidRDefault="004E6BEA" w:rsidP="004E6BEA">
      <w:pPr>
        <w:tabs>
          <w:tab w:val="left" w:pos="513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6BEA" w14:paraId="723D96BF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2E15" w14:textId="77777777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32F" w14:textId="75E0104C" w:rsidR="004E6BEA" w:rsidRPr="0028529D" w:rsidRDefault="004E6BEA" w:rsidP="0028529D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BEA" w14:paraId="43EDFEAF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11D4" w14:textId="77777777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B5F" w14:textId="214CA27D" w:rsidR="004E6BEA" w:rsidRDefault="00F93987">
            <w:pPr>
              <w:tabs>
                <w:tab w:val="left" w:pos="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6BEA" w14:paraId="19A7C450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4AE1" w14:textId="77777777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245" w14:textId="3B4AA93E" w:rsidR="004E6BEA" w:rsidRDefault="00F93987">
            <w:pPr>
              <w:tabs>
                <w:tab w:val="left" w:pos="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6BEA" w14:paraId="67F5E049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355" w14:textId="77777777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EA6" w14:textId="7F2F22F6" w:rsidR="004E6BEA" w:rsidRDefault="00F93987">
            <w:pPr>
              <w:tabs>
                <w:tab w:val="left" w:pos="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6BEA" w14:paraId="7D784B4E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45A2" w14:textId="77777777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исполнения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E05" w14:textId="69AB07E4" w:rsidR="004E6BEA" w:rsidRDefault="00F93987">
            <w:pPr>
              <w:tabs>
                <w:tab w:val="left" w:pos="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6BEA" w14:paraId="0FEFDE20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F935" w14:textId="77777777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1F" w14:textId="6B297A93" w:rsidR="004E6BEA" w:rsidRDefault="00F93987">
            <w:pPr>
              <w:tabs>
                <w:tab w:val="left" w:pos="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6BEA" w14:paraId="0CDFC6B3" w14:textId="77777777" w:rsidTr="004E6BEA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375" w14:textId="520B987E" w:rsidR="004E6BEA" w:rsidRDefault="004E6BEA">
            <w:pPr>
              <w:tabs>
                <w:tab w:val="left" w:pos="513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85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AF6" w14:textId="6FAD61F5" w:rsidR="004E6BEA" w:rsidRDefault="00F93987">
            <w:pPr>
              <w:tabs>
                <w:tab w:val="left" w:pos="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1F54B31" w14:textId="77777777" w:rsidR="004E6BEA" w:rsidRDefault="004E6BEA" w:rsidP="004E6BEA">
      <w:pPr>
        <w:tabs>
          <w:tab w:val="left" w:pos="51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252F8" w14:textId="77777777" w:rsidR="004E6BEA" w:rsidRDefault="004E6BEA" w:rsidP="004E6BEA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0345C878" w14:textId="77777777" w:rsidR="004E6BEA" w:rsidRDefault="004E6BEA" w:rsidP="004E6BEA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</w:p>
    <w:p w14:paraId="27285BF1" w14:textId="77777777" w:rsidR="004E6BEA" w:rsidRDefault="004E6BEA" w:rsidP="004E6BEA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14:paraId="525BF6CE" w14:textId="77777777" w:rsidR="002F69B4" w:rsidRDefault="002F69B4"/>
    <w:sectPr w:rsidR="002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A22"/>
    <w:multiLevelType w:val="multilevel"/>
    <w:tmpl w:val="A3A2FCC4"/>
    <w:lvl w:ilvl="0">
      <w:start w:val="5"/>
      <w:numFmt w:val="decimal"/>
      <w:lvlText w:val="%1"/>
      <w:lvlJc w:val="left"/>
      <w:pPr>
        <w:ind w:left="360" w:hanging="360"/>
      </w:pPr>
      <w:rPr>
        <w:color w:val="1818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1818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818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1818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818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1818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818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1818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181818"/>
      </w:rPr>
    </w:lvl>
  </w:abstractNum>
  <w:abstractNum w:abstractNumId="1" w15:restartNumberingAfterBreak="0">
    <w:nsid w:val="21086F25"/>
    <w:multiLevelType w:val="hybridMultilevel"/>
    <w:tmpl w:val="49DE29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7E7996"/>
    <w:multiLevelType w:val="multilevel"/>
    <w:tmpl w:val="CF16011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66E367BA"/>
    <w:multiLevelType w:val="multilevel"/>
    <w:tmpl w:val="21B45D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882399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124461">
    <w:abstractNumId w:val="1"/>
  </w:num>
  <w:num w:numId="3" w16cid:durableId="116492813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5602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6D"/>
    <w:rsid w:val="000C13B8"/>
    <w:rsid w:val="0028529D"/>
    <w:rsid w:val="002D6817"/>
    <w:rsid w:val="002F69B4"/>
    <w:rsid w:val="00387D16"/>
    <w:rsid w:val="004303EA"/>
    <w:rsid w:val="004E6BEA"/>
    <w:rsid w:val="0077535A"/>
    <w:rsid w:val="00817E23"/>
    <w:rsid w:val="0085102C"/>
    <w:rsid w:val="00AB57DD"/>
    <w:rsid w:val="00EE6496"/>
    <w:rsid w:val="00F06F6D"/>
    <w:rsid w:val="00F239FF"/>
    <w:rsid w:val="00F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D46E"/>
  <w15:chartTrackingRefBased/>
  <w15:docId w15:val="{44777052-BC1D-4506-8E1E-01A5EE2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B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B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6B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6BEA"/>
    <w:pPr>
      <w:ind w:left="720"/>
      <w:contextualSpacing/>
    </w:pPr>
  </w:style>
  <w:style w:type="table" w:styleId="a7">
    <w:name w:val="Table Grid"/>
    <w:basedOn w:val="a1"/>
    <w:uiPriority w:val="39"/>
    <w:rsid w:val="004E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_cdb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Денисовская централизованная библиотечная система отдела культуры и развития языков акимата Денисовского района</cp:lastModifiedBy>
  <cp:revision>3</cp:revision>
  <cp:lastPrinted>2023-10-09T12:06:00Z</cp:lastPrinted>
  <dcterms:created xsi:type="dcterms:W3CDTF">2023-10-09T10:20:00Z</dcterms:created>
  <dcterms:modified xsi:type="dcterms:W3CDTF">2023-10-09T12:06:00Z</dcterms:modified>
</cp:coreProperties>
</file>